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D63C" w14:textId="77777777" w:rsidR="00CB586A" w:rsidRPr="00CB586A" w:rsidRDefault="00CB586A" w:rsidP="00CB586A">
      <w:pPr>
        <w:spacing w:after="120" w:line="240" w:lineRule="auto"/>
        <w:outlineLvl w:val="2"/>
        <w:rPr>
          <w:rFonts w:ascii="Google Sans" w:eastAsia="Times New Roman" w:hAnsi="Google Sans" w:cs="Times New Roman"/>
          <w:b/>
          <w:bCs/>
          <w:color w:val="1B1C1D"/>
          <w:kern w:val="0"/>
          <w:sz w:val="27"/>
          <w:szCs w:val="27"/>
          <w:lang w:val="en-GB" w:eastAsia="en-GB"/>
          <w14:ligatures w14:val="none"/>
        </w:rPr>
      </w:pPr>
      <w:r w:rsidRPr="00CB586A">
        <w:rPr>
          <w:rFonts w:ascii="Google Sans" w:eastAsia="Times New Roman" w:hAnsi="Google Sans" w:cs="Times New Roman"/>
          <w:b/>
          <w:bCs/>
          <w:color w:val="1B1C1D"/>
          <w:kern w:val="0"/>
          <w:sz w:val="27"/>
          <w:szCs w:val="27"/>
          <w:lang w:val="en-GB" w:eastAsia="en-GB"/>
          <w14:ligatures w14:val="none"/>
        </w:rPr>
        <w:t>Explainer Video Script: "Why Does Encryption Matter?"</w:t>
      </w:r>
    </w:p>
    <w:p w14:paraId="13917356" w14:textId="3B10BBC0" w:rsidR="006D5321" w:rsidRPr="00D26F7C" w:rsidRDefault="006D5321" w:rsidP="006D532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Title: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 xml:space="preserve">Secure Your Chat: </w:t>
      </w:r>
      <w:r>
        <w:rPr>
          <w:rFonts w:ascii="Google Sans Text" w:eastAsia="Times New Roman" w:hAnsi="Google Sans Text" w:cs="Times New Roman"/>
          <w:color w:val="17365D" w:themeColor="text2" w:themeShade="BF"/>
          <w:kern w:val="0"/>
          <w:sz w:val="24"/>
          <w:szCs w:val="24"/>
          <w:lang w:val="en-GB" w:eastAsia="en-GB"/>
          <w14:ligatures w14:val="none"/>
        </w:rPr>
        <w:t>Why Encryption Matters</w:t>
      </w:r>
      <w:r w:rsidRPr="00B30305">
        <w:rPr>
          <w:rFonts w:ascii="Google Sans Text" w:eastAsia="Times New Roman" w:hAnsi="Google Sans Text" w:cs="Times New Roman"/>
          <w:color w:val="17365D" w:themeColor="text2" w:themeShade="BF"/>
          <w:kern w:val="0"/>
          <w:sz w:val="24"/>
          <w:szCs w:val="24"/>
          <w:lang w:val="en-GB" w:eastAsia="en-GB"/>
          <w14:ligatures w14:val="none"/>
        </w:rPr>
        <w:t>.</w:t>
      </w:r>
    </w:p>
    <w:p w14:paraId="4E0275D8" w14:textId="77777777" w:rsidR="006D5321" w:rsidRPr="00D26F7C" w:rsidRDefault="006D5321" w:rsidP="006D5321">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Target Audience: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Non-technical mobile phone users.</w:t>
      </w:r>
    </w:p>
    <w:p w14:paraId="4F6FC3DF" w14:textId="77777777" w:rsidR="006D5321" w:rsidRPr="00D26F7C" w:rsidRDefault="006D5321" w:rsidP="006D5321">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Length:</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Approximately 2-3 minutes</w:t>
      </w:r>
    </w:p>
    <w:p w14:paraId="0DBA2B24" w14:textId="77777777" w:rsidR="006D5321" w:rsidRPr="00FB0171" w:rsidRDefault="006D5321" w:rsidP="006D532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lang w:val="en-GB" w:eastAsia="en-GB"/>
          <w14:ligatures w14:val="none"/>
        </w:rPr>
        <w:t>Tone:</w:t>
      </w:r>
      <w:r w:rsidRPr="00FB0171">
        <w:rPr>
          <w:rFonts w:ascii="Google Sans Text" w:eastAsia="Times New Roman" w:hAnsi="Google Sans Text" w:cs="Times New Roman"/>
          <w:color w:val="FF0000"/>
          <w:kern w:val="0"/>
          <w:sz w:val="24"/>
          <w:szCs w:val="24"/>
          <w:lang w:val="en-GB" w:eastAsia="en-GB"/>
          <w14:ligatures w14:val="none"/>
        </w:rPr>
        <w:t xml:space="preserve"> </w:t>
      </w:r>
      <w:r w:rsidRPr="00FB0171">
        <w:rPr>
          <w:rFonts w:ascii="Google Sans Text" w:eastAsia="Times New Roman" w:hAnsi="Google Sans Text" w:cs="Times New Roman"/>
          <w:color w:val="1F497D" w:themeColor="text2"/>
          <w:kern w:val="0"/>
          <w:sz w:val="24"/>
          <w:szCs w:val="24"/>
          <w:lang w:val="en-GB" w:eastAsia="en-GB"/>
          <w14:ligatures w14:val="none"/>
        </w:rPr>
        <w:t>Friendly, reassuring, clear, and step-by-step.</w:t>
      </w:r>
    </w:p>
    <w:p w14:paraId="52F687D9"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765DF6A"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8279868" w14:textId="64274E5F"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b/>
          <w:bCs/>
          <w:color w:val="1B1C1D"/>
          <w:kern w:val="0"/>
          <w:sz w:val="24"/>
          <w:szCs w:val="24"/>
          <w:bdr w:val="none" w:sz="0" w:space="0" w:color="auto" w:frame="1"/>
          <w:lang w:val="en-GB" w:eastAsia="en-GB"/>
          <w14:ligatures w14:val="none"/>
        </w:rPr>
        <w:t>Video Title:</w:t>
      </w:r>
      <w:r w:rsidRPr="00CB586A">
        <w:rPr>
          <w:rFonts w:ascii="Google Sans Text" w:eastAsia="Times New Roman" w:hAnsi="Google Sans Text" w:cs="Times New Roman"/>
          <w:color w:val="1B1C1D"/>
          <w:kern w:val="0"/>
          <w:sz w:val="24"/>
          <w:szCs w:val="24"/>
          <w:lang w:val="en-GB" w:eastAsia="en-GB"/>
          <w14:ligatures w14:val="none"/>
        </w:rPr>
        <w:t xml:space="preserve"> Secure Your World: Why Encryption Matters</w:t>
      </w:r>
    </w:p>
    <w:p w14:paraId="29EFBA99"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20EBB1B" w14:textId="6CD646FC"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1: Opening - The Digital Lifeline</w:t>
      </w:r>
    </w:p>
    <w:p w14:paraId="0A2CAED0" w14:textId="77777777" w:rsidR="00CB586A" w:rsidRPr="00CB586A" w:rsidRDefault="00CB586A" w:rsidP="00CB586A">
      <w:pPr>
        <w:numPr>
          <w:ilvl w:val="0"/>
          <w:numId w:val="1"/>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Upbeat, friendly animation. A person holding a smartphone, with various icons floating around it (message bubbles, photos, a small business logo, a padlock). The background is a soft, inviting community scene (market, school, home).</w:t>
      </w:r>
    </w:p>
    <w:p w14:paraId="4F1ED056" w14:textId="77777777" w:rsidR="00CB586A" w:rsidRPr="006D5321"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 (Warm, Friendly, Accessible Tone):</w:t>
      </w:r>
    </w:p>
    <w:p w14:paraId="6F3B1749" w14:textId="03A43F58"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Our phones are incredible, aren't they? They connect us to loved ones, help us learn, and even run our businesses. But with all this amazing connectivity, have you ever wondered how safe your personal information really is?</w:t>
      </w:r>
    </w:p>
    <w:p w14:paraId="04E848E8"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8F9456B" w14:textId="7560DB16"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2: The Open Postcard vs. The Sealed Letter</w:t>
      </w:r>
    </w:p>
    <w:p w14:paraId="1DE8F8CF" w14:textId="77777777" w:rsidR="00CB586A" w:rsidRPr="00CB586A" w:rsidRDefault="00CB586A" w:rsidP="00CB586A">
      <w:pPr>
        <w:numPr>
          <w:ilvl w:val="0"/>
          <w:numId w:val="2"/>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A hand writes a message on an open postcard. Someone else in the scene easily reads it over their shoulder. Then, the same hand writes a message, folds it into an envelope, and seals it with a wax seal.</w:t>
      </w:r>
    </w:p>
    <w:p w14:paraId="3130A37F" w14:textId="77777777" w:rsidR="00CB586A" w:rsidRPr="006D5321"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w:t>
      </w:r>
      <w:r w:rsidRPr="00CB586A">
        <w:rPr>
          <w:rFonts w:ascii="Google Sans Text" w:eastAsia="Times New Roman" w:hAnsi="Google Sans Text" w:cs="Times New Roman"/>
          <w:color w:val="FF0000"/>
          <w:kern w:val="0"/>
          <w:sz w:val="24"/>
          <w:szCs w:val="24"/>
          <w:lang w:val="en-GB" w:eastAsia="en-GB"/>
          <w14:ligatures w14:val="none"/>
        </w:rPr>
        <w:t xml:space="preserve"> </w:t>
      </w:r>
    </w:p>
    <w:p w14:paraId="0D9DD600" w14:textId="31FCFF80"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Imagine sending a very important message. If you send it on an open postcard, anyone who sees it can read it, right? Now, imagine putting that same message in a sealed envelope. Only the person it's for can open and read it.</w:t>
      </w:r>
    </w:p>
    <w:p w14:paraId="18E22CE6"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B276556" w14:textId="7148C59A"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3: Introducing Encryption - The Digital Seal</w:t>
      </w:r>
    </w:p>
    <w:p w14:paraId="31677BF2" w14:textId="77777777" w:rsidR="00CB586A" w:rsidRPr="00CB586A" w:rsidRDefault="00CB586A" w:rsidP="00CB586A">
      <w:pPr>
        <w:numPr>
          <w:ilvl w:val="0"/>
          <w:numId w:val="3"/>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Transition from the sealed envelope to a smartphone sending a message. As the message leaves the phone, it transforms into a jumbled, unreadable code. When it arrives at the other phone, it instantly reassembles into the original message. A friendly, glowing "lock" icon appears.</w:t>
      </w:r>
    </w:p>
    <w:p w14:paraId="7E0F919A" w14:textId="77777777" w:rsidR="00CB586A" w:rsidRPr="006D5321" w:rsidRDefault="00CB586A" w:rsidP="00CB586A">
      <w:pPr>
        <w:spacing w:after="0" w:line="240" w:lineRule="auto"/>
        <w:ind w:left="360"/>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w:t>
      </w:r>
      <w:r w:rsidRPr="00CB586A">
        <w:rPr>
          <w:rFonts w:ascii="Google Sans Text" w:eastAsia="Times New Roman" w:hAnsi="Google Sans Text" w:cs="Times New Roman"/>
          <w:color w:val="FF0000"/>
          <w:kern w:val="0"/>
          <w:sz w:val="24"/>
          <w:szCs w:val="24"/>
          <w:lang w:val="en-GB" w:eastAsia="en-GB"/>
          <w14:ligatures w14:val="none"/>
        </w:rPr>
        <w:t xml:space="preserve"> </w:t>
      </w:r>
    </w:p>
    <w:p w14:paraId="6A0AB560" w14:textId="3651C425" w:rsidR="00CB586A" w:rsidRPr="00CB586A" w:rsidRDefault="00CB586A" w:rsidP="00CB586A">
      <w:pPr>
        <w:spacing w:after="0" w:line="240" w:lineRule="auto"/>
        <w:ind w:left="360"/>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In the digital world, that sealed envelope is like 'encryption.' Encryption takes your messages, photos, and personal information and scrambles them into a secret code. Only the person you send it to, who has the 'key,' can unscramble and read it.</w:t>
      </w:r>
    </w:p>
    <w:p w14:paraId="54AE838D"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7DD0223" w14:textId="1E9D2F58"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4: Who's Listening? - The Risks Without Encryption</w:t>
      </w:r>
    </w:p>
    <w:p w14:paraId="34A7BF86" w14:textId="77777777" w:rsidR="00CB586A" w:rsidRPr="00CB586A" w:rsidRDefault="00CB586A" w:rsidP="00CB586A">
      <w:pPr>
        <w:numPr>
          <w:ilvl w:val="0"/>
          <w:numId w:val="4"/>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Show various scenarios without encryption:</w:t>
      </w:r>
    </w:p>
    <w:p w14:paraId="226B441C" w14:textId="77777777" w:rsidR="00CB586A" w:rsidRPr="00CB586A" w:rsidRDefault="00CB586A" w:rsidP="00CB586A">
      <w:pPr>
        <w:numPr>
          <w:ilvl w:val="1"/>
          <w:numId w:val="4"/>
        </w:numPr>
        <w:spacing w:after="12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color w:val="943634" w:themeColor="accent2" w:themeShade="BF"/>
          <w:kern w:val="0"/>
          <w:sz w:val="24"/>
          <w:szCs w:val="24"/>
          <w:lang w:val="en-GB" w:eastAsia="en-GB"/>
          <w14:ligatures w14:val="none"/>
        </w:rPr>
        <w:t>A person sending a private message, with a shadowy figure peeking over their shoulder (representing hackers).</w:t>
      </w:r>
    </w:p>
    <w:p w14:paraId="0820A424" w14:textId="77777777" w:rsidR="00CB586A" w:rsidRPr="00CB586A" w:rsidRDefault="00CB586A" w:rsidP="00CB586A">
      <w:pPr>
        <w:numPr>
          <w:ilvl w:val="1"/>
          <w:numId w:val="4"/>
        </w:numPr>
        <w:spacing w:after="12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color w:val="943634" w:themeColor="accent2" w:themeShade="BF"/>
          <w:kern w:val="0"/>
          <w:sz w:val="24"/>
          <w:szCs w:val="24"/>
          <w:lang w:val="en-GB" w:eastAsia="en-GB"/>
          <w14:ligatures w14:val="none"/>
        </w:rPr>
        <w:lastRenderedPageBreak/>
        <w:t>A small business owner sending customer details, with data floating away unsecured (representing data theft).</w:t>
      </w:r>
    </w:p>
    <w:p w14:paraId="6745B4DE" w14:textId="77777777" w:rsidR="00CB586A" w:rsidRPr="00CB586A" w:rsidRDefault="00CB586A" w:rsidP="00CB586A">
      <w:pPr>
        <w:numPr>
          <w:ilvl w:val="1"/>
          <w:numId w:val="4"/>
        </w:numPr>
        <w:spacing w:after="12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color w:val="943634" w:themeColor="accent2" w:themeShade="BF"/>
          <w:kern w:val="0"/>
          <w:sz w:val="24"/>
          <w:szCs w:val="24"/>
          <w:lang w:val="en-GB" w:eastAsia="en-GB"/>
          <w14:ligatures w14:val="none"/>
        </w:rPr>
        <w:t>A parent communicating with family, with a question mark over their heads (representing privacy concerns).</w:t>
      </w:r>
    </w:p>
    <w:p w14:paraId="7838A6E6" w14:textId="77777777" w:rsidR="00CB586A" w:rsidRPr="00CB586A" w:rsidRDefault="00CB586A" w:rsidP="00CB586A">
      <w:pPr>
        <w:numPr>
          <w:ilvl w:val="1"/>
          <w:numId w:val="4"/>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i/>
          <w:iCs/>
          <w:color w:val="943634" w:themeColor="accent2" w:themeShade="BF"/>
          <w:kern w:val="0"/>
          <w:sz w:val="24"/>
          <w:szCs w:val="24"/>
          <w:bdr w:val="none" w:sz="0" w:space="0" w:color="auto" w:frame="1"/>
          <w:lang w:val="en-GB" w:eastAsia="en-GB"/>
          <w14:ligatures w14:val="none"/>
        </w:rPr>
        <w:t>Optional: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A brief visual of a network line with a 'breach' animation.</w:t>
      </w:r>
    </w:p>
    <w:p w14:paraId="56506828" w14:textId="77777777" w:rsidR="00CB586A" w:rsidRPr="006D5321"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w:t>
      </w:r>
      <w:r w:rsidRPr="00CB586A">
        <w:rPr>
          <w:rFonts w:ascii="Google Sans Text" w:eastAsia="Times New Roman" w:hAnsi="Google Sans Text" w:cs="Times New Roman"/>
          <w:color w:val="FF0000"/>
          <w:kern w:val="0"/>
          <w:sz w:val="24"/>
          <w:szCs w:val="24"/>
          <w:lang w:val="en-GB" w:eastAsia="en-GB"/>
          <w14:ligatures w14:val="none"/>
        </w:rPr>
        <w:t xml:space="preserve"> </w:t>
      </w:r>
    </w:p>
    <w:p w14:paraId="3067C83B" w14:textId="65B8B0A1"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Without encryption, your digital messages are like those open postcards. Hackers, criminals, or even just nosey strangers might be able to intercept and read your private conversations, steal your business information, or access your family's personal details. This can lead to identity theft, financial fraud, and a loss of trust.</w:t>
      </w:r>
    </w:p>
    <w:p w14:paraId="1262619E"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87950E2" w14:textId="4068EEFD"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5: The Benefits of Encryption - Peace of Mind</w:t>
      </w:r>
    </w:p>
    <w:p w14:paraId="0120B297" w14:textId="77777777" w:rsidR="00CB586A" w:rsidRPr="00CB586A" w:rsidRDefault="00CB586A" w:rsidP="00CB586A">
      <w:pPr>
        <w:numPr>
          <w:ilvl w:val="0"/>
          <w:numId w:val="5"/>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Return to the diverse community members using their phones, now with clear, visible "protective bubbles" or "lock" icons around their digital communications. Show a student researching safely, a business owner making a secure transaction, a parent video calling family securely.</w:t>
      </w:r>
    </w:p>
    <w:p w14:paraId="76259D46" w14:textId="77777777" w:rsidR="00CB586A" w:rsidRPr="006D5321"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w:t>
      </w:r>
    </w:p>
    <w:p w14:paraId="5E6FFF14" w14:textId="1C0F6BE3"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But with encryption, you get peace of mind. Your messages stay private between you and the intended recipient. Your banking details are protected. Your personal photos are safe. It ensures that your online conversations and data remain truly yours.</w:t>
      </w:r>
    </w:p>
    <w:p w14:paraId="4E0D45B6"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9999343" w14:textId="37CE8F98"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6: Everyday Encryption - You're Already Using It!</w:t>
      </w:r>
    </w:p>
    <w:p w14:paraId="63B32CFB" w14:textId="77777777" w:rsidR="00CB586A" w:rsidRPr="00CB586A" w:rsidRDefault="00CB586A" w:rsidP="00CB586A">
      <w:pPr>
        <w:numPr>
          <w:ilvl w:val="0"/>
          <w:numId w:val="6"/>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Show common apps with a small, discreet lock icon or a checkmark: WhatsApp, Signal, your banking app, secure websites (look for 'HTTPS' in the address bar).</w:t>
      </w:r>
    </w:p>
    <w:p w14:paraId="4051C10D" w14:textId="77777777" w:rsidR="00CB586A" w:rsidRPr="006D5321"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w:t>
      </w:r>
    </w:p>
    <w:p w14:paraId="6BD18980" w14:textId="4838A654"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The good news is, you're probably already using encryption every day without even realizing it! Many popular messaging apps, online banking services, and secure websites use encryption automatically to protect you.</w:t>
      </w:r>
    </w:p>
    <w:p w14:paraId="7B25AAE8"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094D80D" w14:textId="70259BDA"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7: Empowerment and Action - Learn More!</w:t>
      </w:r>
    </w:p>
    <w:p w14:paraId="493161EF" w14:textId="77777777" w:rsidR="00CB586A" w:rsidRPr="00CB586A" w:rsidRDefault="00CB586A" w:rsidP="00CB586A">
      <w:pPr>
        <w:numPr>
          <w:ilvl w:val="0"/>
          <w:numId w:val="7"/>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The "Secure Your World" toolkit logo appears. A hand points towards the screen, encouraging interaction.</w:t>
      </w:r>
    </w:p>
    <w:p w14:paraId="2C3CE8CA" w14:textId="77777777" w:rsidR="00CB586A" w:rsidRPr="006D5321"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w:t>
      </w:r>
      <w:r w:rsidRPr="00CB586A">
        <w:rPr>
          <w:rFonts w:ascii="Google Sans Text" w:eastAsia="Times New Roman" w:hAnsi="Google Sans Text" w:cs="Times New Roman"/>
          <w:color w:val="FF0000"/>
          <w:kern w:val="0"/>
          <w:sz w:val="24"/>
          <w:szCs w:val="24"/>
          <w:lang w:val="en-GB" w:eastAsia="en-GB"/>
          <w14:ligatures w14:val="none"/>
        </w:rPr>
        <w:t xml:space="preserve"> </w:t>
      </w:r>
    </w:p>
    <w:p w14:paraId="0686E74B" w14:textId="37BB675F"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Understanding encryption is about taking control of your digital life. It's a powerful tool for your safety and privacy. Ready to learn more about how to secure your world? Explore the rest of our toolkit for simple tips and guides!</w:t>
      </w:r>
    </w:p>
    <w:p w14:paraId="686F4BBD" w14:textId="77777777" w:rsidR="00CB586A" w:rsidRDefault="00CB586A" w:rsidP="00CB586A">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063D715" w14:textId="10B98487" w:rsidR="00CB586A" w:rsidRPr="00CB586A"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Scene 8: Call to Action / End Screen</w:t>
      </w:r>
    </w:p>
    <w:p w14:paraId="113EE1E6" w14:textId="77777777" w:rsidR="00CB586A" w:rsidRPr="00CB586A" w:rsidRDefault="00CB586A" w:rsidP="00CB586A">
      <w:pPr>
        <w:numPr>
          <w:ilvl w:val="0"/>
          <w:numId w:val="8"/>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B586A">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w:t>
      </w:r>
      <w:r w:rsidRPr="00CB586A">
        <w:rPr>
          <w:rFonts w:ascii="Google Sans Text" w:eastAsia="Times New Roman" w:hAnsi="Google Sans Text" w:cs="Times New Roman"/>
          <w:color w:val="943634" w:themeColor="accent2" w:themeShade="BF"/>
          <w:kern w:val="0"/>
          <w:sz w:val="24"/>
          <w:szCs w:val="24"/>
          <w:lang w:val="en-GB" w:eastAsia="en-GB"/>
          <w14:ligatures w14:val="none"/>
        </w:rPr>
        <w:t xml:space="preserve"> Toolkit logo, website address, social media handles.</w:t>
      </w:r>
    </w:p>
    <w:p w14:paraId="1D24B696" w14:textId="77777777" w:rsidR="00CB586A" w:rsidRPr="006D5321" w:rsidRDefault="00CB586A" w:rsidP="00CB586A">
      <w:pPr>
        <w:spacing w:after="0" w:line="240" w:lineRule="auto"/>
        <w:rPr>
          <w:rFonts w:ascii="Google Sans Text" w:eastAsia="Times New Roman" w:hAnsi="Google Sans Text" w:cs="Times New Roman"/>
          <w:color w:val="FF0000"/>
          <w:kern w:val="0"/>
          <w:sz w:val="24"/>
          <w:szCs w:val="24"/>
          <w:lang w:val="en-GB" w:eastAsia="en-GB"/>
          <w14:ligatures w14:val="none"/>
        </w:rPr>
      </w:pPr>
      <w:r w:rsidRPr="00CB586A">
        <w:rPr>
          <w:rFonts w:ascii="Google Sans Text" w:eastAsia="Times New Roman" w:hAnsi="Google Sans Text" w:cs="Times New Roman"/>
          <w:b/>
          <w:bCs/>
          <w:color w:val="FF0000"/>
          <w:kern w:val="0"/>
          <w:sz w:val="24"/>
          <w:szCs w:val="24"/>
          <w:bdr w:val="none" w:sz="0" w:space="0" w:color="auto" w:frame="1"/>
          <w:lang w:val="en-GB" w:eastAsia="en-GB"/>
          <w14:ligatures w14:val="none"/>
        </w:rPr>
        <w:t>Voiceover:</w:t>
      </w:r>
      <w:r w:rsidRPr="00CB586A">
        <w:rPr>
          <w:rFonts w:ascii="Google Sans Text" w:eastAsia="Times New Roman" w:hAnsi="Google Sans Text" w:cs="Times New Roman"/>
          <w:color w:val="FF0000"/>
          <w:kern w:val="0"/>
          <w:sz w:val="24"/>
          <w:szCs w:val="24"/>
          <w:lang w:val="en-GB" w:eastAsia="en-GB"/>
          <w14:ligatures w14:val="none"/>
        </w:rPr>
        <w:t xml:space="preserve"> </w:t>
      </w:r>
    </w:p>
    <w:p w14:paraId="346D00E9" w14:textId="59605378" w:rsidR="00CB586A" w:rsidRPr="00CB586A" w:rsidRDefault="00CB586A" w:rsidP="00CB586A">
      <w:pPr>
        <w:spacing w:after="0" w:line="240" w:lineRule="auto"/>
        <w:rPr>
          <w:rFonts w:ascii="Google Sans Text" w:eastAsia="Times New Roman" w:hAnsi="Google Sans Text" w:cs="Times New Roman"/>
          <w:color w:val="1B1C1D"/>
          <w:kern w:val="0"/>
          <w:sz w:val="24"/>
          <w:szCs w:val="24"/>
          <w:lang w:val="en-GB" w:eastAsia="en-GB"/>
          <w14:ligatures w14:val="none"/>
        </w:rPr>
      </w:pPr>
      <w:r w:rsidRPr="00CB586A">
        <w:rPr>
          <w:rFonts w:ascii="Google Sans Text" w:eastAsia="Times New Roman" w:hAnsi="Google Sans Text" w:cs="Times New Roman"/>
          <w:color w:val="1B1C1D"/>
          <w:kern w:val="0"/>
          <w:sz w:val="24"/>
          <w:szCs w:val="24"/>
          <w:lang w:val="en-GB" w:eastAsia="en-GB"/>
          <w14:ligatures w14:val="none"/>
        </w:rPr>
        <w:t>Visit https://encrypting.africa/ged/ to explore more. Secure your world today!</w:t>
      </w:r>
    </w:p>
    <w:p w14:paraId="12E2DC82"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8D"/>
    <w:multiLevelType w:val="multilevel"/>
    <w:tmpl w:val="097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2637"/>
    <w:multiLevelType w:val="multilevel"/>
    <w:tmpl w:val="883E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37A99"/>
    <w:multiLevelType w:val="multilevel"/>
    <w:tmpl w:val="200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A573A"/>
    <w:multiLevelType w:val="multilevel"/>
    <w:tmpl w:val="27D8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50B8F"/>
    <w:multiLevelType w:val="multilevel"/>
    <w:tmpl w:val="598E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B3477"/>
    <w:multiLevelType w:val="multilevel"/>
    <w:tmpl w:val="CCC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B4371"/>
    <w:multiLevelType w:val="multilevel"/>
    <w:tmpl w:val="15A4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74869"/>
    <w:multiLevelType w:val="multilevel"/>
    <w:tmpl w:val="5AD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587556">
    <w:abstractNumId w:val="2"/>
  </w:num>
  <w:num w:numId="2" w16cid:durableId="1995644588">
    <w:abstractNumId w:val="1"/>
  </w:num>
  <w:num w:numId="3" w16cid:durableId="1783063907">
    <w:abstractNumId w:val="6"/>
  </w:num>
  <w:num w:numId="4" w16cid:durableId="85538627">
    <w:abstractNumId w:val="3"/>
  </w:num>
  <w:num w:numId="5" w16cid:durableId="1680810192">
    <w:abstractNumId w:val="4"/>
  </w:num>
  <w:num w:numId="6" w16cid:durableId="298807209">
    <w:abstractNumId w:val="0"/>
  </w:num>
  <w:num w:numId="7" w16cid:durableId="1249467020">
    <w:abstractNumId w:val="7"/>
  </w:num>
  <w:num w:numId="8" w16cid:durableId="1408504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6A"/>
    <w:rsid w:val="004C1EFD"/>
    <w:rsid w:val="005C4C00"/>
    <w:rsid w:val="006036AD"/>
    <w:rsid w:val="006146D7"/>
    <w:rsid w:val="006D5321"/>
    <w:rsid w:val="00802A5E"/>
    <w:rsid w:val="00AD13B2"/>
    <w:rsid w:val="00B602C2"/>
    <w:rsid w:val="00CB586A"/>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DED0"/>
  <w15:chartTrackingRefBased/>
  <w15:docId w15:val="{23B1C4B6-F72E-42CC-B160-8486FFF1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8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B58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B586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B586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B586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B5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8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B58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B586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B586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B586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B5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86A"/>
    <w:rPr>
      <w:rFonts w:eastAsiaTheme="majorEastAsia" w:cstheme="majorBidi"/>
      <w:color w:val="272727" w:themeColor="text1" w:themeTint="D8"/>
    </w:rPr>
  </w:style>
  <w:style w:type="paragraph" w:styleId="Title">
    <w:name w:val="Title"/>
    <w:basedOn w:val="Normal"/>
    <w:next w:val="Normal"/>
    <w:link w:val="TitleChar"/>
    <w:uiPriority w:val="10"/>
    <w:qFormat/>
    <w:rsid w:val="00CB5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8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86A"/>
    <w:rPr>
      <w:i/>
      <w:iCs/>
      <w:color w:val="404040" w:themeColor="text1" w:themeTint="BF"/>
    </w:rPr>
  </w:style>
  <w:style w:type="paragraph" w:styleId="ListParagraph">
    <w:name w:val="List Paragraph"/>
    <w:basedOn w:val="Normal"/>
    <w:uiPriority w:val="34"/>
    <w:qFormat/>
    <w:rsid w:val="00CB586A"/>
    <w:pPr>
      <w:ind w:left="720"/>
      <w:contextualSpacing/>
    </w:pPr>
  </w:style>
  <w:style w:type="character" w:styleId="IntenseEmphasis">
    <w:name w:val="Intense Emphasis"/>
    <w:basedOn w:val="DefaultParagraphFont"/>
    <w:uiPriority w:val="21"/>
    <w:qFormat/>
    <w:rsid w:val="00CB586A"/>
    <w:rPr>
      <w:i/>
      <w:iCs/>
      <w:color w:val="365F91" w:themeColor="accent1" w:themeShade="BF"/>
    </w:rPr>
  </w:style>
  <w:style w:type="paragraph" w:styleId="IntenseQuote">
    <w:name w:val="Intense Quote"/>
    <w:basedOn w:val="Normal"/>
    <w:next w:val="Normal"/>
    <w:link w:val="IntenseQuoteChar"/>
    <w:uiPriority w:val="30"/>
    <w:qFormat/>
    <w:rsid w:val="00CB58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586A"/>
    <w:rPr>
      <w:i/>
      <w:iCs/>
      <w:color w:val="365F91" w:themeColor="accent1" w:themeShade="BF"/>
    </w:rPr>
  </w:style>
  <w:style w:type="character" w:styleId="IntenseReference">
    <w:name w:val="Intense Reference"/>
    <w:basedOn w:val="DefaultParagraphFont"/>
    <w:uiPriority w:val="32"/>
    <w:qFormat/>
    <w:rsid w:val="00CB586A"/>
    <w:rPr>
      <w:b/>
      <w:bCs/>
      <w:smallCaps/>
      <w:color w:val="365F91" w:themeColor="accent1" w:themeShade="BF"/>
      <w:spacing w:val="5"/>
    </w:rPr>
  </w:style>
  <w:style w:type="paragraph" w:styleId="NormalWeb">
    <w:name w:val="Normal (Web)"/>
    <w:basedOn w:val="Normal"/>
    <w:uiPriority w:val="99"/>
    <w:semiHidden/>
    <w:unhideWhenUsed/>
    <w:rsid w:val="00CB586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2025-09-23T03:40:00Z</dcterms:created>
  <dcterms:modified xsi:type="dcterms:W3CDTF">2025-09-23T03:58:00Z</dcterms:modified>
</cp:coreProperties>
</file>